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7AB" w:rsidRDefault="000517AB" w:rsidP="000517AB">
      <w:r>
        <w:rPr>
          <w:color w:val="000000"/>
        </w:rPr>
        <w:t>Dear Friends, </w:t>
      </w:r>
    </w:p>
    <w:p w:rsidR="000517AB" w:rsidRDefault="000517AB" w:rsidP="000517AB">
      <w:r>
        <w:rPr>
          <w:color w:val="000000"/>
        </w:rPr>
        <w:t> </w:t>
      </w:r>
    </w:p>
    <w:p w:rsidR="000517AB" w:rsidRDefault="000517AB" w:rsidP="000517AB">
      <w:r>
        <w:rPr>
          <w:color w:val="000000"/>
        </w:rPr>
        <w:t>Hope you are fine and doing well in the busy academic season that coincides with growing global challenges.</w:t>
      </w:r>
    </w:p>
    <w:p w:rsidR="000517AB" w:rsidRDefault="000517AB" w:rsidP="000517AB">
      <w:r>
        <w:rPr>
          <w:color w:val="000000"/>
        </w:rPr>
        <w:t> </w:t>
      </w:r>
    </w:p>
    <w:p w:rsidR="000517AB" w:rsidRDefault="000517AB" w:rsidP="000517AB">
      <w:r>
        <w:rPr>
          <w:color w:val="000000"/>
        </w:rPr>
        <w:t xml:space="preserve">As global crises are coming increasingly more frequently and more complex in their nature, causes and consequences, the slow, inadequate or even missing responses do not provide a </w:t>
      </w:r>
      <w:proofErr w:type="spellStart"/>
      <w:r>
        <w:rPr>
          <w:color w:val="000000"/>
        </w:rPr>
        <w:t>favorable</w:t>
      </w:r>
      <w:proofErr w:type="spellEnd"/>
      <w:r>
        <w:rPr>
          <w:color w:val="000000"/>
        </w:rPr>
        <w:t xml:space="preserve"> climate for poverty alleviation and the reduction of inequalities. </w:t>
      </w:r>
    </w:p>
    <w:p w:rsidR="000517AB" w:rsidRDefault="000517AB" w:rsidP="000517AB">
      <w:r>
        <w:rPr>
          <w:color w:val="000000"/>
        </w:rPr>
        <w:t> </w:t>
      </w:r>
    </w:p>
    <w:p w:rsidR="000517AB" w:rsidRDefault="000517AB" w:rsidP="000517AB">
      <w:r>
        <w:rPr>
          <w:color w:val="000000"/>
        </w:rPr>
        <w:t xml:space="preserve">According to the </w:t>
      </w:r>
      <w:hyperlink r:id="rId4" w:tgtFrame="_blank" w:history="1">
        <w:r>
          <w:rPr>
            <w:rStyle w:val="Hyperlink"/>
          </w:rPr>
          <w:t>Oxfam Press Release</w:t>
        </w:r>
      </w:hyperlink>
      <w:r>
        <w:rPr>
          <w:color w:val="000000"/>
        </w:rPr>
        <w:t xml:space="preserve"> of 16 January 2023, the richest 1 percent grabbed nearly two-thirds of all new wealth worth $42 trillion created since 2020.This comes on top of a decade during which the richest 1 percent captured around half of all new wealth.  At least 1.7 billion workers now live in countries where inflation is outpacing wages, and over 820 million people are going hungry. The World Bank says we are likely seeing the biggest increase in global inequality and poverty since WW2. Entire countries are facing bankruptcy, with the poorest countries now spending four times more repaying debts to rich creditors than on healthcare. Three-quarters of the world’s governments are planning austerity-driven public sector spending cuts —including on healthcare and education— by $7.8 trillion over the next five years. </w:t>
      </w:r>
    </w:p>
    <w:p w:rsidR="000517AB" w:rsidRDefault="000517AB" w:rsidP="000517AB">
      <w:r>
        <w:rPr>
          <w:color w:val="000000"/>
        </w:rPr>
        <w:t> </w:t>
      </w:r>
    </w:p>
    <w:p w:rsidR="000517AB" w:rsidRDefault="000517AB" w:rsidP="000517AB">
      <w:r>
        <w:rPr>
          <w:color w:val="000000"/>
        </w:rPr>
        <w:t xml:space="preserve">All </w:t>
      </w:r>
      <w:proofErr w:type="gramStart"/>
      <w:r>
        <w:rPr>
          <w:color w:val="000000"/>
        </w:rPr>
        <w:t>this calls</w:t>
      </w:r>
      <w:proofErr w:type="gramEnd"/>
      <w:r>
        <w:rPr>
          <w:color w:val="000000"/>
        </w:rPr>
        <w:t xml:space="preserve"> for a more intensive engagement of responsible management education. The </w:t>
      </w:r>
      <w:r>
        <w:rPr>
          <w:b/>
          <w:bCs/>
          <w:color w:val="000000"/>
        </w:rPr>
        <w:t>PRME Anti-poverty</w:t>
      </w:r>
      <w:r>
        <w:rPr>
          <w:color w:val="000000"/>
        </w:rPr>
        <w:t xml:space="preserve"> </w:t>
      </w:r>
      <w:r>
        <w:rPr>
          <w:b/>
          <w:bCs/>
          <w:color w:val="000000"/>
        </w:rPr>
        <w:t>Working Group Update April 2023</w:t>
      </w:r>
      <w:r>
        <w:rPr>
          <w:color w:val="000000"/>
        </w:rPr>
        <w:t xml:space="preserve"> provides evidence that our WG members and partners are responding to this call and can hopefully inspire continued innovative and entrepreneurial efforts and collaboration enable greater impact. </w:t>
      </w:r>
    </w:p>
    <w:p w:rsidR="000517AB" w:rsidRDefault="000517AB" w:rsidP="000517AB">
      <w:pPr>
        <w:ind w:right="525"/>
      </w:pPr>
      <w:r>
        <w:rPr>
          <w:b/>
          <w:bCs/>
          <w:sz w:val="24"/>
          <w:szCs w:val="24"/>
          <w:u w:val="single"/>
        </w:rPr>
        <w:t> </w:t>
      </w:r>
    </w:p>
    <w:p w:rsidR="000517AB" w:rsidRDefault="000517AB" w:rsidP="000517AB">
      <w:r>
        <w:rPr>
          <w:b/>
          <w:bCs/>
          <w:color w:val="000000"/>
          <w:sz w:val="24"/>
          <w:szCs w:val="24"/>
          <w:u w:val="single"/>
        </w:rPr>
        <w:t>10</w:t>
      </w:r>
      <w:r>
        <w:rPr>
          <w:b/>
          <w:bCs/>
          <w:color w:val="000000"/>
          <w:sz w:val="24"/>
          <w:szCs w:val="24"/>
          <w:u w:val="single"/>
          <w:vertAlign w:val="superscript"/>
        </w:rPr>
        <w:t>th</w:t>
      </w:r>
      <w:r>
        <w:rPr>
          <w:b/>
          <w:bCs/>
          <w:color w:val="000000"/>
          <w:sz w:val="24"/>
          <w:szCs w:val="24"/>
          <w:u w:val="single"/>
        </w:rPr>
        <w:t xml:space="preserve"> Jubilee Responsible Management Education Research Conference, 26-28 September, Lisbon, Portugal</w:t>
      </w:r>
      <w:r>
        <w:rPr>
          <w:color w:val="000000"/>
          <w:u w:val="single"/>
        </w:rPr>
        <w:t> </w:t>
      </w:r>
    </w:p>
    <w:p w:rsidR="000517AB" w:rsidRDefault="000517AB" w:rsidP="000517AB">
      <w:r>
        <w:rPr>
          <w:color w:val="000000"/>
        </w:rPr>
        <w:t>As previously announced, the 10</w:t>
      </w:r>
      <w:r>
        <w:rPr>
          <w:color w:val="000000"/>
          <w:vertAlign w:val="superscript"/>
        </w:rPr>
        <w:t>th</w:t>
      </w:r>
      <w:r>
        <w:rPr>
          <w:color w:val="000000"/>
        </w:rPr>
        <w:t xml:space="preserve"> Jubilee RME Research Conference will be held on </w:t>
      </w:r>
      <w:r>
        <w:rPr>
          <w:color w:val="000000"/>
          <w:u w:val="single"/>
        </w:rPr>
        <w:t>26-28 September in Lisbon, Portugal</w:t>
      </w:r>
      <w:r>
        <w:rPr>
          <w:color w:val="000000"/>
        </w:rPr>
        <w:t xml:space="preserve">, with our WG member </w:t>
      </w:r>
      <w:r>
        <w:rPr>
          <w:b/>
          <w:bCs/>
          <w:color w:val="000000"/>
        </w:rPr>
        <w:t xml:space="preserve">Ana </w:t>
      </w:r>
      <w:proofErr w:type="spellStart"/>
      <w:r>
        <w:rPr>
          <w:b/>
          <w:bCs/>
          <w:color w:val="000000"/>
        </w:rPr>
        <w:t>Margardia</w:t>
      </w:r>
      <w:proofErr w:type="spellEnd"/>
      <w:r>
        <w:rPr>
          <w:b/>
          <w:bCs/>
          <w:color w:val="000000"/>
        </w:rPr>
        <w:t xml:space="preserve"> </w:t>
      </w:r>
      <w:proofErr w:type="spellStart"/>
      <w:r>
        <w:rPr>
          <w:b/>
          <w:bCs/>
          <w:color w:val="000000"/>
        </w:rPr>
        <w:t>Simaens</w:t>
      </w:r>
      <w:proofErr w:type="spellEnd"/>
      <w:r>
        <w:rPr>
          <w:color w:val="000000"/>
        </w:rPr>
        <w:t xml:space="preserve"> and her team at the </w:t>
      </w:r>
      <w:proofErr w:type="spellStart"/>
      <w:r>
        <w:rPr>
          <w:color w:val="000000"/>
        </w:rPr>
        <w:t>Iscte</w:t>
      </w:r>
      <w:proofErr w:type="spellEnd"/>
      <w:r>
        <w:rPr>
          <w:color w:val="000000"/>
        </w:rPr>
        <w:t xml:space="preserve"> Business School as the hosts and our WG as the co-organizer in collaboration with the PRME Regional Chapter DACH.</w:t>
      </w:r>
    </w:p>
    <w:p w:rsidR="000517AB" w:rsidRDefault="000517AB" w:rsidP="000517AB">
      <w:r>
        <w:rPr>
          <w:color w:val="000000"/>
        </w:rPr>
        <w:t> </w:t>
      </w:r>
    </w:p>
    <w:p w:rsidR="000517AB" w:rsidRDefault="000517AB" w:rsidP="000517AB">
      <w:r>
        <w:rPr>
          <w:color w:val="000000"/>
        </w:rPr>
        <w:t>In light of the jubilee, the event’s general theme, </w:t>
      </w:r>
      <w:hyperlink r:id="rId5" w:tgtFrame="_blank" w:history="1">
        <w:r>
          <w:rPr>
            <w:rStyle w:val="Hyperlink"/>
            <w:i/>
            <w:iCs/>
          </w:rPr>
          <w:t>“</w:t>
        </w:r>
        <w:r>
          <w:rPr>
            <w:rStyle w:val="Hyperlink"/>
            <w:i/>
            <w:iCs/>
            <w:color w:val="0000CC"/>
          </w:rPr>
          <w:t>Sustainable and Responsible Management: A decade of Integrating Knowledge and Creating Societal Impact through Innovation and Entrepreneurship</w:t>
        </w:r>
      </w:hyperlink>
      <w:r>
        <w:rPr>
          <w:i/>
          <w:iCs/>
          <w:color w:val="000000"/>
        </w:rPr>
        <w:t>,”</w:t>
      </w:r>
      <w:r>
        <w:rPr>
          <w:color w:val="000000"/>
        </w:rPr>
        <w:t xml:space="preserve"> calls for an exchange regarding what has been achieved so far (which is a lot), and what is still in front of us (which is even bigger, more demanding and hugely challenging).   As </w:t>
      </w:r>
      <w:r>
        <w:rPr>
          <w:b/>
          <w:bCs/>
          <w:color w:val="000000"/>
        </w:rPr>
        <w:t>the deadline for submissions</w:t>
      </w:r>
      <w:r>
        <w:rPr>
          <w:color w:val="000000"/>
        </w:rPr>
        <w:t xml:space="preserve"> is approaching, we are strongly encouraging our WG members to </w:t>
      </w:r>
      <w:hyperlink r:id="rId6" w:tgtFrame="_blank" w:history="1">
        <w:r>
          <w:rPr>
            <w:rStyle w:val="Hyperlink"/>
            <w:color w:val="0000CC"/>
          </w:rPr>
          <w:t>submit</w:t>
        </w:r>
      </w:hyperlink>
      <w:r>
        <w:rPr>
          <w:color w:val="0000CC"/>
        </w:rPr>
        <w:t xml:space="preserve"> </w:t>
      </w:r>
      <w:r>
        <w:rPr>
          <w:color w:val="000000"/>
        </w:rPr>
        <w:t>their contributions (short or extensive abstract, work-in-progress and/or full paper) by</w:t>
      </w:r>
      <w:r>
        <w:rPr>
          <w:b/>
          <w:bCs/>
          <w:color w:val="000000"/>
        </w:rPr>
        <w:t xml:space="preserve"> </w:t>
      </w:r>
      <w:r>
        <w:rPr>
          <w:b/>
          <w:bCs/>
          <w:color w:val="FF0000"/>
          <w:u w:val="single"/>
        </w:rPr>
        <w:t>2 May</w:t>
      </w:r>
      <w:r>
        <w:rPr>
          <w:b/>
          <w:bCs/>
          <w:color w:val="FF0000"/>
        </w:rPr>
        <w:t xml:space="preserve"> </w:t>
      </w:r>
      <w:r>
        <w:rPr>
          <w:color w:val="000000"/>
        </w:rPr>
        <w:t xml:space="preserve">to any of the 15 accepted conference </w:t>
      </w:r>
      <w:hyperlink r:id="rId7" w:tgtFrame="_blank" w:history="1">
        <w:r>
          <w:rPr>
            <w:rStyle w:val="Hyperlink"/>
            <w:b/>
            <w:bCs/>
            <w:color w:val="0000CC"/>
          </w:rPr>
          <w:t>tracks</w:t>
        </w:r>
      </w:hyperlink>
      <w:r>
        <w:rPr>
          <w:color w:val="000000"/>
        </w:rPr>
        <w:t xml:space="preserve">, including the one proposed by our Working Group: Track 1: </w:t>
      </w:r>
      <w:r>
        <w:rPr>
          <w:i/>
          <w:iCs/>
          <w:color w:val="0000CC"/>
        </w:rPr>
        <w:t>Action and Impact-Oriented Research and Innovative Learning Strategies to Enhance Poverty Alleviation through Entrepreneurship and Innovation that Advance Sustainable and Responsible Management</w:t>
      </w:r>
      <w:r>
        <w:rPr>
          <w:color w:val="000000"/>
        </w:rPr>
        <w:t xml:space="preserve"> consisting of two inter-related sub-tracks, one focused on research and the other </w:t>
      </w:r>
      <w:proofErr w:type="spellStart"/>
      <w:r>
        <w:rPr>
          <w:color w:val="000000"/>
        </w:rPr>
        <w:t>centered</w:t>
      </w:r>
      <w:proofErr w:type="spellEnd"/>
      <w:r>
        <w:rPr>
          <w:color w:val="000000"/>
        </w:rPr>
        <w:t xml:space="preserve"> on learning and teaching.                                     :  </w:t>
      </w:r>
    </w:p>
    <w:p w:rsidR="000517AB" w:rsidRDefault="000517AB" w:rsidP="000517AB">
      <w:r>
        <w:rPr>
          <w:color w:val="000000"/>
        </w:rPr>
        <w:t> </w:t>
      </w:r>
    </w:p>
    <w:p w:rsidR="000517AB" w:rsidRDefault="000517AB" w:rsidP="000517AB">
      <w:r>
        <w:rPr>
          <w:color w:val="000000"/>
        </w:rPr>
        <w:t xml:space="preserve">Your participation in the Lisbon Conference will also help shape future WG projects, which we discuss in our traditional </w:t>
      </w:r>
      <w:r>
        <w:rPr>
          <w:b/>
          <w:bCs/>
          <w:color w:val="000000"/>
        </w:rPr>
        <w:t>WG Planning Session.</w:t>
      </w:r>
    </w:p>
    <w:p w:rsidR="000517AB" w:rsidRDefault="000517AB" w:rsidP="000517AB">
      <w:r>
        <w:rPr>
          <w:color w:val="000000"/>
        </w:rPr>
        <w:t> </w:t>
      </w:r>
    </w:p>
    <w:p w:rsidR="000517AB" w:rsidRDefault="000517AB" w:rsidP="000517AB">
      <w:r>
        <w:rPr>
          <w:b/>
          <w:bCs/>
          <w:color w:val="000000"/>
          <w:sz w:val="24"/>
          <w:szCs w:val="24"/>
          <w:u w:val="single"/>
        </w:rPr>
        <w:t>Enhancing and Shaping our WG Future Activities</w:t>
      </w:r>
    </w:p>
    <w:p w:rsidR="000517AB" w:rsidRDefault="000517AB" w:rsidP="000517AB">
      <w:r>
        <w:rPr>
          <w:color w:val="000000"/>
        </w:rPr>
        <w:t xml:space="preserve">In 2011 and 2016, the WG conducted two surveys of our members, designed to build consensus around the most important projects that would support WG members in their teaching, research and student engagement efforts. Results were impressive: Global research with published results, co-edited books, conferences, manuals, the Anti-Poverty Toolkit and a new website.  We are now </w:t>
      </w:r>
      <w:r>
        <w:rPr>
          <w:color w:val="000000"/>
        </w:rPr>
        <w:lastRenderedPageBreak/>
        <w:t xml:space="preserve">planning to launch the </w:t>
      </w:r>
      <w:r>
        <w:rPr>
          <w:b/>
          <w:bCs/>
          <w:color w:val="000000"/>
        </w:rPr>
        <w:t>3</w:t>
      </w:r>
      <w:r>
        <w:rPr>
          <w:b/>
          <w:bCs/>
          <w:color w:val="000000"/>
          <w:vertAlign w:val="superscript"/>
        </w:rPr>
        <w:t>rd</w:t>
      </w:r>
      <w:r>
        <w:rPr>
          <w:b/>
          <w:bCs/>
          <w:color w:val="000000"/>
        </w:rPr>
        <w:t xml:space="preserve"> internal WG survey</w:t>
      </w:r>
      <w:r>
        <w:rPr>
          <w:color w:val="000000"/>
        </w:rPr>
        <w:t>.  For the 3</w:t>
      </w:r>
      <w:r>
        <w:rPr>
          <w:color w:val="000000"/>
          <w:vertAlign w:val="superscript"/>
        </w:rPr>
        <w:t>rd</w:t>
      </w:r>
      <w:r>
        <w:rPr>
          <w:color w:val="000000"/>
        </w:rPr>
        <w:t xml:space="preserve"> internal WG Survey, we will again use a Delphi Method, this time leveraging the efficiencies of technology.  More details soon.</w:t>
      </w:r>
    </w:p>
    <w:p w:rsidR="000517AB" w:rsidRDefault="000517AB" w:rsidP="000517AB">
      <w:r>
        <w:rPr>
          <w:b/>
          <w:bCs/>
          <w:color w:val="000000"/>
          <w:sz w:val="24"/>
          <w:szCs w:val="24"/>
          <w:u w:val="single"/>
        </w:rPr>
        <w:t> </w:t>
      </w:r>
    </w:p>
    <w:p w:rsidR="000517AB" w:rsidRDefault="000517AB" w:rsidP="000517AB">
      <w:r>
        <w:rPr>
          <w:b/>
          <w:bCs/>
          <w:color w:val="000000"/>
          <w:sz w:val="24"/>
          <w:szCs w:val="24"/>
          <w:u w:val="single"/>
        </w:rPr>
        <w:t>MoU and Partnership with Association of African Business Schools </w:t>
      </w:r>
    </w:p>
    <w:p w:rsidR="000517AB" w:rsidRDefault="000517AB" w:rsidP="000517AB">
      <w:r>
        <w:rPr>
          <w:color w:val="000000"/>
        </w:rPr>
        <w:t>As announced, on 10 April 2023, our WG co-signed a MOU with the Association of African Business School (AABS),</w:t>
      </w:r>
      <w:r>
        <w:t xml:space="preserve"> the </w:t>
      </w:r>
      <w:r>
        <w:rPr>
          <w:color w:val="000000"/>
        </w:rPr>
        <w:t>leading network of quality business education in Africa focusing on relevance, impact, and sustainability. Their mission that promotes continuous improvement in quality learning and research across African business schools through capacity building activities, networking opportunities, and accreditation, as well as their values, which promote integrity, inclusiveness, collaboration, responsibility and excellence, highly resonate with what our WG stands for and thereby this MoU provides an excellent platform for future mutually beneficial collaboration in Africa and beyond.</w:t>
      </w:r>
    </w:p>
    <w:p w:rsidR="000517AB" w:rsidRDefault="000517AB" w:rsidP="000517AB">
      <w:r>
        <w:rPr>
          <w:shd w:val="clear" w:color="auto" w:fill="FFFF00"/>
        </w:rPr>
        <w:t> </w:t>
      </w:r>
    </w:p>
    <w:p w:rsidR="000517AB" w:rsidRDefault="000517AB" w:rsidP="000517AB">
      <w:r>
        <w:rPr>
          <w:b/>
          <w:bCs/>
          <w:color w:val="000000"/>
          <w:sz w:val="24"/>
          <w:szCs w:val="24"/>
          <w:u w:val="single"/>
        </w:rPr>
        <w:t>News from our Members and Partners </w:t>
      </w:r>
    </w:p>
    <w:p w:rsidR="000517AB" w:rsidRDefault="000517AB" w:rsidP="000517AB">
      <w:pPr>
        <w:pStyle w:val="NormalWeb"/>
        <w:spacing w:before="0" w:beforeAutospacing="0" w:after="0" w:afterAutospacing="0"/>
        <w:ind w:left="360"/>
      </w:pPr>
      <w:r>
        <w:rPr>
          <w:rFonts w:ascii="Symbol" w:hAnsi="Symbol"/>
          <w:color w:val="000000"/>
          <w:sz w:val="20"/>
          <w:szCs w:val="20"/>
          <w:lang w:val="sl-SI"/>
        </w:rPr>
        <w:t></w:t>
      </w:r>
      <w:r>
        <w:rPr>
          <w:rFonts w:ascii="Times New Roman" w:hAnsi="Times New Roman" w:cs="Times New Roman"/>
          <w:color w:val="000000"/>
          <w:sz w:val="14"/>
          <w:szCs w:val="14"/>
          <w:lang w:val="sl-SI"/>
        </w:rPr>
        <w:t xml:space="preserve">        </w:t>
      </w:r>
      <w:r>
        <w:rPr>
          <w:color w:val="000000"/>
          <w:lang w:val="sl-SI"/>
        </w:rPr>
        <w:t xml:space="preserve">Our WG member from Austria </w:t>
      </w:r>
      <w:r>
        <w:rPr>
          <w:b/>
          <w:bCs/>
          <w:color w:val="000000"/>
          <w:lang w:val="sl-SI"/>
        </w:rPr>
        <w:t>Meike Bukowski</w:t>
      </w:r>
      <w:r>
        <w:rPr>
          <w:color w:val="000000"/>
          <w:lang w:val="sl-SI"/>
        </w:rPr>
        <w:t xml:space="preserve"> is sharing with us her latest co-authored publication </w:t>
      </w:r>
      <w:r>
        <w:rPr>
          <w:lang w:val="sl-SI"/>
        </w:rPr>
        <w:fldChar w:fldCharType="begin"/>
      </w:r>
      <w:r>
        <w:rPr>
          <w:lang w:val="sl-SI"/>
        </w:rPr>
        <w:instrText xml:space="preserve"> HYPERLINK "https://www.mdpi.com/2071-1050/14/23/15869/htm" \t "_blank" </w:instrText>
      </w:r>
      <w:r>
        <w:rPr>
          <w:lang w:val="sl-SI"/>
        </w:rPr>
        <w:fldChar w:fldCharType="separate"/>
      </w:r>
      <w:r>
        <w:rPr>
          <w:rStyle w:val="Hyperlink"/>
          <w:color w:val="1155CC"/>
          <w:lang w:val="sl-SI"/>
        </w:rPr>
        <w:t xml:space="preserve">Social and Climate (In-)Equality Perspectives within the SDGs: Introducing the Inequality and Poverty Assessment Model (IPAM) for a Sustainable Transformation of Housing. Sustainability </w:t>
      </w:r>
      <w:r>
        <w:rPr>
          <w:lang w:val="sl-SI"/>
        </w:rPr>
        <w:fldChar w:fldCharType="end"/>
      </w:r>
      <w:r>
        <w:rPr>
          <w:color w:val="1155CC"/>
          <w:u w:val="single"/>
          <w:lang w:val="sl-SI"/>
        </w:rPr>
        <w:t xml:space="preserve">. </w:t>
      </w:r>
      <w:r>
        <w:rPr>
          <w:color w:val="000000"/>
          <w:lang w:val="sl-SI"/>
        </w:rPr>
        <w:t xml:space="preserve"> She is also sharing information on her research project on </w:t>
      </w:r>
      <w:r>
        <w:rPr>
          <w:i/>
          <w:iCs/>
          <w:color w:val="000000"/>
          <w:lang w:val="sl-SI"/>
        </w:rPr>
        <w:t>exploring futuralities with participatory modeling</w:t>
      </w:r>
      <w:r>
        <w:rPr>
          <w:color w:val="000000"/>
          <w:lang w:val="sl-SI"/>
        </w:rPr>
        <w:t xml:space="preserve"> (</w:t>
      </w:r>
      <w:hyperlink r:id="rId8" w:tgtFrame="_blank" w:history="1">
        <w:r>
          <w:rPr>
            <w:rStyle w:val="Hyperlink"/>
            <w:color w:val="1155CC"/>
            <w:lang w:val="sl-SI"/>
          </w:rPr>
          <w:t>https://sdg.visionpath.at/</w:t>
        </w:r>
      </w:hyperlink>
      <w:r>
        <w:rPr>
          <w:color w:val="000000"/>
          <w:lang w:val="sl-SI"/>
        </w:rPr>
        <w:t>), which she is planning to conduct an international workshop on, and is looking for interested WG members and PRME researchers to join this project. Meike is also looking for international university partners, particularly anti-poverty researchers interested in connecting different SDGs with a focus on LNOB and rural/urban development, to join the transdisciplinary UniNEtZ' project (</w:t>
      </w:r>
      <w:r>
        <w:rPr>
          <w:lang w:val="sl-SI"/>
        </w:rPr>
        <w:fldChar w:fldCharType="begin"/>
      </w:r>
      <w:r>
        <w:rPr>
          <w:lang w:val="sl-SI"/>
        </w:rPr>
        <w:instrText xml:space="preserve"> HYPERLINK "http://www.uninetz.at/" \t "_blank" </w:instrText>
      </w:r>
      <w:r>
        <w:rPr>
          <w:lang w:val="sl-SI"/>
        </w:rPr>
        <w:fldChar w:fldCharType="separate"/>
      </w:r>
      <w:r>
        <w:rPr>
          <w:rStyle w:val="Hyperlink"/>
          <w:color w:val="1155CC"/>
          <w:lang w:val="sl-SI"/>
        </w:rPr>
        <w:t>www.uninetz.at</w:t>
      </w:r>
      <w:r>
        <w:rPr>
          <w:lang w:val="sl-SI"/>
        </w:rPr>
        <w:fldChar w:fldCharType="end"/>
      </w:r>
      <w:r>
        <w:rPr>
          <w:color w:val="000000"/>
          <w:lang w:val="sl-SI"/>
        </w:rPr>
        <w:t xml:space="preserve">), which has funding support from the City of Vienna for university and resarch partnerships willing to conduct research with local companies.  If interested, contact Meike at: </w:t>
      </w:r>
      <w:r>
        <w:rPr>
          <w:lang w:val="sl-SI"/>
        </w:rPr>
        <w:fldChar w:fldCharType="begin"/>
      </w:r>
      <w:r>
        <w:rPr>
          <w:lang w:val="sl-SI"/>
        </w:rPr>
        <w:instrText xml:space="preserve"> HYPERLINK "mailto:meike.bukowski@plus.ac.at" \t "_blank" </w:instrText>
      </w:r>
      <w:r>
        <w:rPr>
          <w:lang w:val="sl-SI"/>
        </w:rPr>
        <w:fldChar w:fldCharType="separate"/>
      </w:r>
      <w:r>
        <w:rPr>
          <w:rStyle w:val="Hyperlink"/>
          <w:lang w:val="sl-SI"/>
        </w:rPr>
        <w:t>meike.bukowski@plus.ac.at</w:t>
      </w:r>
      <w:r>
        <w:rPr>
          <w:lang w:val="sl-SI"/>
        </w:rPr>
        <w:fldChar w:fldCharType="end"/>
      </w:r>
      <w:r>
        <w:rPr>
          <w:color w:val="000000"/>
          <w:lang w:val="sl-SI"/>
        </w:rPr>
        <w:t xml:space="preserve"> </w:t>
      </w:r>
    </w:p>
    <w:p w:rsidR="000517AB" w:rsidRDefault="000517AB" w:rsidP="000517AB">
      <w:pPr>
        <w:pStyle w:val="NormalWeb"/>
        <w:spacing w:before="0" w:beforeAutospacing="0" w:after="0" w:afterAutospacing="0"/>
        <w:ind w:left="360"/>
      </w:pPr>
      <w:r>
        <w:rPr>
          <w:rFonts w:ascii="Symbol" w:hAnsi="Symbol"/>
          <w:color w:val="000000"/>
          <w:sz w:val="20"/>
          <w:szCs w:val="20"/>
          <w:lang w:val="sl-SI"/>
        </w:rPr>
        <w:t></w:t>
      </w:r>
      <w:r>
        <w:rPr>
          <w:rFonts w:ascii="Times New Roman" w:hAnsi="Times New Roman" w:cs="Times New Roman"/>
          <w:color w:val="000000"/>
          <w:sz w:val="14"/>
          <w:szCs w:val="14"/>
          <w:lang w:val="sl-SI"/>
        </w:rPr>
        <w:t xml:space="preserve">        </w:t>
      </w:r>
      <w:r>
        <w:rPr>
          <w:b/>
          <w:bCs/>
          <w:color w:val="000000"/>
          <w:lang w:val="sl-SI"/>
        </w:rPr>
        <w:t>Sophia Opatska</w:t>
      </w:r>
      <w:r>
        <w:rPr>
          <w:color w:val="000000"/>
          <w:lang w:val="sl-SI"/>
        </w:rPr>
        <w:t xml:space="preserve"> (Ukraine) informs of her intervew </w:t>
      </w:r>
      <w:r>
        <w:rPr>
          <w:lang w:val="sl-SI"/>
        </w:rPr>
        <w:fldChar w:fldCharType="begin"/>
      </w:r>
      <w:r>
        <w:rPr>
          <w:lang w:val="sl-SI"/>
        </w:rPr>
        <w:instrText xml:space="preserve"> HYPERLINK "https://journals.sagepub.com/doi/10.1177/10525629231166695" \t "_blank" </w:instrText>
      </w:r>
      <w:r>
        <w:rPr>
          <w:lang w:val="sl-SI"/>
        </w:rPr>
        <w:fldChar w:fldCharType="separate"/>
      </w:r>
      <w:r>
        <w:rPr>
          <w:rStyle w:val="Hyperlink"/>
          <w:lang w:val="sl-SI"/>
        </w:rPr>
        <w:t>on service learning in times of war</w:t>
      </w:r>
      <w:r>
        <w:rPr>
          <w:lang w:val="sl-SI"/>
        </w:rPr>
        <w:fldChar w:fldCharType="end"/>
      </w:r>
      <w:r>
        <w:rPr>
          <w:color w:val="000000"/>
          <w:lang w:val="sl-SI"/>
        </w:rPr>
        <w:t xml:space="preserve"> that was recently published in the </w:t>
      </w:r>
      <w:r>
        <w:rPr>
          <w:i/>
          <w:iCs/>
          <w:color w:val="000000"/>
          <w:lang w:val="sl-SI"/>
        </w:rPr>
        <w:t>Journal of Management Education</w:t>
      </w:r>
      <w:r>
        <w:rPr>
          <w:color w:val="000000"/>
          <w:lang w:val="sl-SI"/>
        </w:rPr>
        <w:t>.  This article resulted from Sophia's presentation the the 9th Responsible Management Educaiton Research Conference in Innsburck.</w:t>
      </w:r>
    </w:p>
    <w:p w:rsidR="000517AB" w:rsidRDefault="000517AB" w:rsidP="000517AB">
      <w:pPr>
        <w:pStyle w:val="NormalWeb"/>
        <w:spacing w:before="0" w:beforeAutospacing="0" w:after="0" w:afterAutospacing="0"/>
        <w:ind w:left="360"/>
      </w:pPr>
      <w:r>
        <w:rPr>
          <w:rFonts w:ascii="Symbol" w:hAnsi="Symbol"/>
          <w:sz w:val="20"/>
          <w:szCs w:val="20"/>
          <w:lang w:val="sl-SI"/>
        </w:rPr>
        <w:t></w:t>
      </w:r>
      <w:r>
        <w:rPr>
          <w:rFonts w:ascii="Times New Roman" w:hAnsi="Times New Roman" w:cs="Times New Roman"/>
          <w:sz w:val="14"/>
          <w:szCs w:val="14"/>
          <w:lang w:val="sl-SI"/>
        </w:rPr>
        <w:t xml:space="preserve">        </w:t>
      </w:r>
      <w:r>
        <w:rPr>
          <w:lang w:val="sl-SI"/>
        </w:rPr>
        <w:t xml:space="preserve">Our WG member, </w:t>
      </w:r>
      <w:r>
        <w:rPr>
          <w:b/>
          <w:bCs/>
          <w:lang w:val="sl-SI"/>
        </w:rPr>
        <w:t>Shiv Tripathi</w:t>
      </w:r>
      <w:r>
        <w:rPr>
          <w:lang w:val="sl-SI"/>
        </w:rPr>
        <w:t xml:space="preserve"> is now affiliated with the Berlin School of Business and Innovation (BSBEI), whose Provost and Chief Academic Officer is Prof.</w:t>
      </w:r>
      <w:r>
        <w:rPr>
          <w:b/>
          <w:bCs/>
          <w:lang w:val="sl-SI"/>
        </w:rPr>
        <w:t>Kyriakos Kouveliotis</w:t>
      </w:r>
      <w:r>
        <w:rPr>
          <w:lang w:val="sl-SI"/>
        </w:rPr>
        <w:t xml:space="preserve">, the founder of the </w:t>
      </w:r>
      <w:r>
        <w:rPr>
          <w:lang w:val="sl-SI"/>
        </w:rPr>
        <w:fldChar w:fldCharType="begin"/>
      </w:r>
      <w:r>
        <w:rPr>
          <w:lang w:val="sl-SI"/>
        </w:rPr>
        <w:instrText xml:space="preserve"> HYPERLINK "https://www.globaldegreefoundation.com/" \t "_blank" </w:instrText>
      </w:r>
      <w:r>
        <w:rPr>
          <w:lang w:val="sl-SI"/>
        </w:rPr>
        <w:fldChar w:fldCharType="separate"/>
      </w:r>
      <w:r>
        <w:rPr>
          <w:rStyle w:val="Hyperlink"/>
          <w:lang w:val="sl-SI"/>
        </w:rPr>
        <w:t>Global Degree Foundation</w:t>
      </w:r>
      <w:r>
        <w:rPr>
          <w:lang w:val="sl-SI"/>
        </w:rPr>
        <w:fldChar w:fldCharType="end"/>
      </w:r>
      <w:r>
        <w:rPr>
          <w:lang w:val="sl-SI"/>
        </w:rPr>
        <w:t xml:space="preserve"> , a not-for-profit organization aimed at establishing a  new, global model for higher education that blends conventional, distance and hybrid learning in different languages. The Global Degree would enhance the translation of qualifications into measurable educational value, outcomes and competencies. For more information on the Global Degree Foundation and possible collaboration, please contact Shiv at: </w:t>
      </w:r>
      <w:r>
        <w:rPr>
          <w:lang w:val="sl-SI"/>
        </w:rPr>
        <w:fldChar w:fldCharType="begin"/>
      </w:r>
      <w:r>
        <w:rPr>
          <w:lang w:val="sl-SI"/>
        </w:rPr>
        <w:instrText xml:space="preserve"> HYPERLINK "mailto:shivktripathi@hotmail.com" \t "_blank" </w:instrText>
      </w:r>
      <w:r>
        <w:rPr>
          <w:lang w:val="sl-SI"/>
        </w:rPr>
        <w:fldChar w:fldCharType="separate"/>
      </w:r>
      <w:r>
        <w:rPr>
          <w:rStyle w:val="Hyperlink"/>
          <w:lang w:val="sl-SI"/>
        </w:rPr>
        <w:t>shivktripathi@hotmail.com</w:t>
      </w:r>
      <w:r>
        <w:rPr>
          <w:lang w:val="sl-SI"/>
        </w:rPr>
        <w:fldChar w:fldCharType="end"/>
      </w:r>
      <w:r>
        <w:rPr>
          <w:lang w:val="sl-SI"/>
        </w:rPr>
        <w:t xml:space="preserve"> </w:t>
      </w:r>
    </w:p>
    <w:p w:rsidR="000517AB" w:rsidRDefault="000517AB" w:rsidP="000517AB">
      <w:pPr>
        <w:pStyle w:val="NormalWeb"/>
        <w:spacing w:before="0" w:beforeAutospacing="0" w:after="0" w:afterAutospacing="0"/>
        <w:ind w:left="360"/>
      </w:pPr>
      <w:r>
        <w:rPr>
          <w:rFonts w:ascii="Symbol" w:hAnsi="Symbol"/>
          <w:color w:val="000000"/>
          <w:sz w:val="20"/>
          <w:szCs w:val="20"/>
          <w:lang w:val="sl-SI"/>
        </w:rPr>
        <w:t></w:t>
      </w:r>
      <w:r>
        <w:rPr>
          <w:rFonts w:ascii="Times New Roman" w:hAnsi="Times New Roman" w:cs="Times New Roman"/>
          <w:color w:val="000000"/>
          <w:sz w:val="14"/>
          <w:szCs w:val="14"/>
          <w:lang w:val="sl-SI"/>
        </w:rPr>
        <w:t xml:space="preserve">        </w:t>
      </w:r>
      <w:r>
        <w:rPr>
          <w:b/>
          <w:bCs/>
          <w:color w:val="000000"/>
          <w:lang w:val="sl-SI"/>
        </w:rPr>
        <w:t>Bego</w:t>
      </w:r>
      <w:proofErr w:type="spellStart"/>
      <w:r>
        <w:rPr>
          <w:b/>
          <w:bCs/>
          <w:color w:val="000000"/>
        </w:rPr>
        <w:t>ña</w:t>
      </w:r>
      <w:proofErr w:type="spellEnd"/>
      <w:r>
        <w:rPr>
          <w:b/>
          <w:bCs/>
          <w:color w:val="000000"/>
        </w:rPr>
        <w:t xml:space="preserve"> </w:t>
      </w:r>
      <w:proofErr w:type="spellStart"/>
      <w:r>
        <w:rPr>
          <w:b/>
          <w:bCs/>
          <w:color w:val="000000"/>
        </w:rPr>
        <w:t>Jamardo</w:t>
      </w:r>
      <w:proofErr w:type="spellEnd"/>
      <w:r>
        <w:rPr>
          <w:b/>
          <w:bCs/>
          <w:color w:val="000000"/>
        </w:rPr>
        <w:t xml:space="preserve"> </w:t>
      </w:r>
      <w:proofErr w:type="spellStart"/>
      <w:r>
        <w:rPr>
          <w:b/>
          <w:bCs/>
          <w:color w:val="000000"/>
        </w:rPr>
        <w:t>Suare</w:t>
      </w:r>
      <w:proofErr w:type="spellEnd"/>
      <w:r>
        <w:rPr>
          <w:b/>
          <w:bCs/>
          <w:color w:val="000000"/>
          <w:lang w:val="sr-Latn-RS"/>
        </w:rPr>
        <w:t>s</w:t>
      </w:r>
      <w:r>
        <w:rPr>
          <w:color w:val="000000"/>
          <w:lang w:val="sr-Latn-RS"/>
        </w:rPr>
        <w:t xml:space="preserve"> </w:t>
      </w:r>
      <w:r>
        <w:rPr>
          <w:color w:val="000000"/>
        </w:rPr>
        <w:t xml:space="preserve">our WG member (Spain) organized and hosted on 30 March a video lecture for 136 first year students in four different programs at the UIE (Universidad Intercontinental de la </w:t>
      </w:r>
      <w:proofErr w:type="spellStart"/>
      <w:r>
        <w:rPr>
          <w:color w:val="000000"/>
        </w:rPr>
        <w:t>Empresa</w:t>
      </w:r>
      <w:proofErr w:type="spellEnd"/>
      <w:r>
        <w:rPr>
          <w:color w:val="000000"/>
        </w:rPr>
        <w:t>) in Vigo, where our WG member</w:t>
      </w:r>
      <w:r>
        <w:rPr>
          <w:b/>
          <w:bCs/>
          <w:color w:val="000000"/>
        </w:rPr>
        <w:t xml:space="preserve"> Milenko </w:t>
      </w:r>
      <w:proofErr w:type="spellStart"/>
      <w:r>
        <w:rPr>
          <w:b/>
          <w:bCs/>
          <w:color w:val="000000"/>
        </w:rPr>
        <w:t>Gudić</w:t>
      </w:r>
      <w:proofErr w:type="spellEnd"/>
      <w:r>
        <w:rPr>
          <w:color w:val="000000"/>
        </w:rPr>
        <w:t xml:space="preserve"> (Serbia) had a presentation on </w:t>
      </w:r>
      <w:r>
        <w:rPr>
          <w:i/>
          <w:iCs/>
          <w:color w:val="000000"/>
        </w:rPr>
        <w:t>Inequalities and Success in Business.</w:t>
      </w:r>
    </w:p>
    <w:p w:rsidR="000517AB" w:rsidRDefault="000517AB" w:rsidP="000517AB">
      <w:pPr>
        <w:pStyle w:val="NormalWeb"/>
        <w:spacing w:before="0" w:beforeAutospacing="0" w:after="0" w:afterAutospacing="0"/>
        <w:ind w:left="360"/>
      </w:pPr>
      <w:r>
        <w:rPr>
          <w:rFonts w:ascii="Symbol" w:hAnsi="Symbol"/>
          <w:color w:val="000000"/>
          <w:sz w:val="20"/>
          <w:szCs w:val="20"/>
          <w:lang w:val="sl-SI"/>
        </w:rPr>
        <w:t></w:t>
      </w:r>
      <w:r>
        <w:rPr>
          <w:rFonts w:ascii="Times New Roman" w:hAnsi="Times New Roman" w:cs="Times New Roman"/>
          <w:color w:val="000000"/>
          <w:sz w:val="14"/>
          <w:szCs w:val="14"/>
          <w:lang w:val="sl-SI"/>
        </w:rPr>
        <w:t xml:space="preserve">        </w:t>
      </w:r>
      <w:r>
        <w:rPr>
          <w:color w:val="000000"/>
          <w:lang w:val="sl-SI"/>
        </w:rPr>
        <w:t xml:space="preserve">Our WG Member </w:t>
      </w:r>
      <w:r>
        <w:rPr>
          <w:b/>
          <w:bCs/>
          <w:color w:val="000000"/>
          <w:lang w:val="sl-SI"/>
        </w:rPr>
        <w:t>Mohamed Buheji</w:t>
      </w:r>
      <w:r>
        <w:rPr>
          <w:color w:val="000000"/>
          <w:lang w:val="sl-SI"/>
        </w:rPr>
        <w:t xml:space="preserve"> (Bahrain) informs that their international projects on </w:t>
      </w:r>
      <w:r>
        <w:rPr>
          <w:lang w:val="sl-SI"/>
        </w:rPr>
        <w:fldChar w:fldCharType="begin"/>
      </w:r>
      <w:r>
        <w:rPr>
          <w:lang w:val="sl-SI"/>
        </w:rPr>
        <w:instrText xml:space="preserve"> HYPERLINK "https://www.inspirationeconomy.org/" \t "_blank" </w:instrText>
      </w:r>
      <w:r>
        <w:rPr>
          <w:lang w:val="sl-SI"/>
        </w:rPr>
        <w:fldChar w:fldCharType="separate"/>
      </w:r>
      <w:r>
        <w:rPr>
          <w:rStyle w:val="Hyperlink"/>
          <w:lang w:val="sl-SI"/>
        </w:rPr>
        <w:t>Inspiration Economy</w:t>
      </w:r>
      <w:r>
        <w:rPr>
          <w:lang w:val="sl-SI"/>
        </w:rPr>
        <w:fldChar w:fldCharType="end"/>
      </w:r>
      <w:r>
        <w:rPr>
          <w:color w:val="000000"/>
          <w:lang w:val="sl-SI"/>
        </w:rPr>
        <w:t xml:space="preserve"> is starting to deliver academic programs in poverty elimination through new economic approaches, </w:t>
      </w:r>
      <w:r>
        <w:rPr>
          <w:lang w:val="sl-SI"/>
        </w:rPr>
        <w:fldChar w:fldCharType="begin"/>
      </w:r>
      <w:r>
        <w:rPr>
          <w:lang w:val="sl-SI"/>
        </w:rPr>
        <w:instrText xml:space="preserve"> HYPERLINK "http://www.researchgate.net/publication/366919495_Visualisation_of_IEL-SIAS_Project_Towards_Establishing_an_Internationally_Recognised_Socioeconomic_Institute_for_Advanced_Studies" \t "_blank" </w:instrText>
      </w:r>
      <w:r>
        <w:rPr>
          <w:lang w:val="sl-SI"/>
        </w:rPr>
        <w:fldChar w:fldCharType="separate"/>
      </w:r>
      <w:r>
        <w:rPr>
          <w:rStyle w:val="Hyperlink"/>
          <w:lang w:val="sl-SI"/>
        </w:rPr>
        <w:t>Visualisation of IEL-SIAS Project Towards Establishing an Internationally Recognised (Socioeconomic Institute for Advanced Studies)</w:t>
      </w:r>
      <w:r>
        <w:rPr>
          <w:lang w:val="sl-SI"/>
        </w:rPr>
        <w:fldChar w:fldCharType="end"/>
      </w:r>
      <w:r>
        <w:rPr>
          <w:color w:val="0000FF"/>
          <w:lang w:val="sl-SI"/>
        </w:rPr>
        <w:t>.</w:t>
      </w:r>
      <w:r>
        <w:rPr>
          <w:color w:val="000000"/>
          <w:lang w:val="sl-SI"/>
        </w:rPr>
        <w:t xml:space="preserve"> The project, based in Rwanda, is planning to run an international conference /forum, 'Creating Poverty Elimination Models' by mid-June, 2023 in Kigali. For more details, please contact Mohamed at: </w:t>
      </w:r>
      <w:r>
        <w:rPr>
          <w:lang w:val="sl-SI"/>
        </w:rPr>
        <w:fldChar w:fldCharType="begin"/>
      </w:r>
      <w:r>
        <w:rPr>
          <w:lang w:val="sl-SI"/>
        </w:rPr>
        <w:instrText xml:space="preserve"> HYPERLINK "mailto:buhejim@gmail.com" \t "_blank" </w:instrText>
      </w:r>
      <w:r>
        <w:rPr>
          <w:lang w:val="sl-SI"/>
        </w:rPr>
        <w:fldChar w:fldCharType="separate"/>
      </w:r>
      <w:r>
        <w:rPr>
          <w:rStyle w:val="Hyperlink"/>
          <w:lang w:val="sl-SI"/>
        </w:rPr>
        <w:t>buhejim@gmail.com</w:t>
      </w:r>
      <w:r>
        <w:rPr>
          <w:lang w:val="sl-SI"/>
        </w:rPr>
        <w:fldChar w:fldCharType="end"/>
      </w:r>
      <w:r>
        <w:rPr>
          <w:color w:val="000000"/>
          <w:lang w:val="sl-SI"/>
        </w:rPr>
        <w:t xml:space="preserve"> </w:t>
      </w:r>
    </w:p>
    <w:p w:rsidR="000517AB" w:rsidRDefault="000517AB" w:rsidP="000517AB">
      <w:pPr>
        <w:pStyle w:val="NormalWeb"/>
        <w:spacing w:before="0" w:beforeAutospacing="0" w:after="0" w:afterAutospacing="0"/>
        <w:ind w:left="360"/>
      </w:pPr>
      <w:r>
        <w:rPr>
          <w:rFonts w:ascii="Symbol" w:hAnsi="Symbol"/>
          <w:color w:val="000000"/>
          <w:sz w:val="20"/>
          <w:szCs w:val="20"/>
          <w:lang w:val="sl-SI"/>
        </w:rPr>
        <w:lastRenderedPageBreak/>
        <w:t></w:t>
      </w:r>
      <w:r>
        <w:rPr>
          <w:rFonts w:ascii="Times New Roman" w:hAnsi="Times New Roman" w:cs="Times New Roman"/>
          <w:color w:val="000000"/>
          <w:sz w:val="14"/>
          <w:szCs w:val="14"/>
          <w:lang w:val="sl-SI"/>
        </w:rPr>
        <w:t xml:space="preserve">        </w:t>
      </w:r>
      <w:r>
        <w:rPr>
          <w:color w:val="000000"/>
          <w:lang w:val="sl-SI"/>
        </w:rPr>
        <w:t xml:space="preserve">Our WG member, </w:t>
      </w:r>
      <w:r>
        <w:rPr>
          <w:b/>
          <w:bCs/>
          <w:color w:val="000000"/>
          <w:lang w:val="sl-SI"/>
        </w:rPr>
        <w:t xml:space="preserve">Shirley Yeung </w:t>
      </w:r>
      <w:r>
        <w:rPr>
          <w:color w:val="000000"/>
          <w:lang w:val="sl-SI"/>
        </w:rPr>
        <w:t>(Hong Kong) , informs that her paintings and her innovative use of Web 3.0/</w:t>
      </w:r>
      <w:r>
        <w:rPr>
          <w:color w:val="000000"/>
          <w:lang w:val="sl-SI"/>
        </w:rPr>
        <w:fldChar w:fldCharType="begin"/>
      </w:r>
      <w:r>
        <w:rPr>
          <w:color w:val="000000"/>
          <w:lang w:val="sl-SI"/>
        </w:rPr>
        <w:instrText xml:space="preserve"> HYPERLINK "http://saptial.io" \t "_blank" </w:instrText>
      </w:r>
      <w:r>
        <w:rPr>
          <w:color w:val="000000"/>
          <w:lang w:val="sl-SI"/>
        </w:rPr>
        <w:fldChar w:fldCharType="separate"/>
      </w:r>
      <w:r>
        <w:rPr>
          <w:rStyle w:val="Hyperlink"/>
          <w:lang w:val="sl-SI"/>
        </w:rPr>
        <w:t>saptial.io</w:t>
      </w:r>
      <w:r>
        <w:rPr>
          <w:color w:val="000000"/>
          <w:lang w:val="sl-SI"/>
        </w:rPr>
        <w:fldChar w:fldCharType="end"/>
      </w:r>
      <w:r>
        <w:rPr>
          <w:color w:val="000000"/>
          <w:lang w:val="sl-SI"/>
        </w:rPr>
        <w:t xml:space="preserve"> was shortlisted by the United Nations Economic and Social Commission for display at the SDG Pavillion at the Asia Pacific UNESCAP meeting in late March. </w:t>
      </w:r>
    </w:p>
    <w:p w:rsidR="000517AB" w:rsidRDefault="000517AB" w:rsidP="000517AB">
      <w:pPr>
        <w:pStyle w:val="NormalWeb"/>
        <w:spacing w:before="0" w:beforeAutospacing="0" w:after="0" w:afterAutospacing="0"/>
        <w:ind w:left="360"/>
      </w:pPr>
      <w:r>
        <w:rPr>
          <w:rFonts w:ascii="Symbol" w:hAnsi="Symbol"/>
          <w:color w:val="000000"/>
          <w:sz w:val="20"/>
          <w:szCs w:val="20"/>
          <w:lang w:val="sl-SI"/>
        </w:rPr>
        <w:t></w:t>
      </w:r>
      <w:r>
        <w:rPr>
          <w:rFonts w:ascii="Times New Roman" w:hAnsi="Times New Roman" w:cs="Times New Roman"/>
          <w:color w:val="000000"/>
          <w:sz w:val="14"/>
          <w:szCs w:val="14"/>
          <w:lang w:val="sl-SI"/>
        </w:rPr>
        <w:t xml:space="preserve">        </w:t>
      </w:r>
      <w:r>
        <w:rPr>
          <w:color w:val="000000"/>
          <w:lang w:val="sl-SI"/>
        </w:rPr>
        <w:t xml:space="preserve">Our friend </w:t>
      </w:r>
      <w:r>
        <w:rPr>
          <w:b/>
          <w:bCs/>
          <w:color w:val="000000"/>
          <w:lang w:val="sl-SI"/>
        </w:rPr>
        <w:t>Petra Molthan-Hill</w:t>
      </w:r>
      <w:r>
        <w:rPr>
          <w:color w:val="000000"/>
          <w:lang w:val="sl-SI"/>
        </w:rPr>
        <w:t xml:space="preserve"> (UK), Co-chair of the PRME Climate Change and Environment is offering their  </w:t>
      </w:r>
      <w:r>
        <w:rPr>
          <w:b/>
          <w:bCs/>
          <w:color w:val="000000"/>
          <w:lang w:val="sl-SI"/>
        </w:rPr>
        <w:t>free</w:t>
      </w:r>
      <w:r>
        <w:rPr>
          <w:color w:val="000000"/>
          <w:lang w:val="sl-SI"/>
        </w:rPr>
        <w:t> </w:t>
      </w:r>
      <w:r>
        <w:rPr>
          <w:i/>
          <w:iCs/>
          <w:color w:val="000000"/>
          <w:lang w:val="sl-SI"/>
        </w:rPr>
        <w:t>online course</w:t>
      </w:r>
      <w:r>
        <w:rPr>
          <w:color w:val="000000"/>
          <w:lang w:val="sl-SI"/>
        </w:rPr>
        <w:t xml:space="preserve"> on </w:t>
      </w:r>
      <w:hyperlink r:id="rId9" w:tgtFrame="_blank" w:history="1">
        <w:r>
          <w:rPr>
            <w:rStyle w:val="Hyperlink"/>
            <w:color w:val="1155CC"/>
            <w:lang w:val="sl-SI"/>
          </w:rPr>
          <w:t>Climate Literacy and Action for All</w:t>
        </w:r>
      </w:hyperlink>
      <w:r>
        <w:rPr>
          <w:color w:val="000000"/>
          <w:lang w:val="sl-SI"/>
        </w:rPr>
        <w:t xml:space="preserve"> for anyone who wants to get an overview about the best high impact climate solutions. Also available is the </w:t>
      </w:r>
      <w:r>
        <w:rPr>
          <w:i/>
          <w:iCs/>
          <w:color w:val="000000"/>
          <w:lang w:val="sl-SI"/>
        </w:rPr>
        <w:t>Microcredentials</w:t>
      </w:r>
      <w:r>
        <w:rPr>
          <w:color w:val="000000"/>
          <w:lang w:val="sl-SI"/>
        </w:rPr>
        <w:t xml:space="preserve"> on  </w:t>
      </w:r>
      <w:r>
        <w:rPr>
          <w:lang w:val="sl-SI"/>
        </w:rPr>
        <w:fldChar w:fldCharType="begin"/>
      </w:r>
      <w:r>
        <w:rPr>
          <w:lang w:val="sl-SI"/>
        </w:rPr>
        <w:instrText xml:space="preserve"> HYPERLINK "https://www.futurelearn.com/microcredentials/climate-solutions-for-a-net-zero-future" \t "_blank" </w:instrText>
      </w:r>
      <w:r>
        <w:rPr>
          <w:lang w:val="sl-SI"/>
        </w:rPr>
        <w:fldChar w:fldCharType="separate"/>
      </w:r>
      <w:r>
        <w:rPr>
          <w:rStyle w:val="Hyperlink"/>
          <w:color w:val="1155CC"/>
          <w:lang w:val="sl-SI"/>
        </w:rPr>
        <w:t>Climate Solutions for a Net Zero Future</w:t>
      </w:r>
      <w:r>
        <w:rPr>
          <w:lang w:val="sl-SI"/>
        </w:rPr>
        <w:fldChar w:fldCharType="end"/>
      </w:r>
      <w:r>
        <w:rPr>
          <w:color w:val="000000"/>
          <w:lang w:val="sl-SI"/>
        </w:rPr>
        <w:t xml:space="preserve"> for anyone who wants to get ready for a green job or transition their own work and sector.  A 20% discount is available for Petra's co-authored, The </w:t>
      </w:r>
      <w:r>
        <w:rPr>
          <w:b/>
          <w:bCs/>
          <w:color w:val="000000"/>
          <w:lang w:val="sl-SI"/>
        </w:rPr>
        <w:t>Handbook of Carbon Management</w:t>
      </w:r>
      <w:r>
        <w:rPr>
          <w:color w:val="000000"/>
          <w:lang w:val="sl-SI"/>
        </w:rPr>
        <w:t xml:space="preserve">; </w:t>
      </w:r>
      <w:r>
        <w:rPr>
          <w:i/>
          <w:iCs/>
          <w:color w:val="000000"/>
          <w:lang w:val="sl-SI"/>
        </w:rPr>
        <w:t xml:space="preserve">A Step-by-Step Guide to High-Impact Climate Solutions for Every Manager in Every Function.  </w:t>
      </w:r>
      <w:r>
        <w:rPr>
          <w:color w:val="000000"/>
          <w:lang w:val="sl-SI"/>
        </w:rPr>
        <w:t xml:space="preserve">Please write to Petra for the discount at:  </w:t>
      </w:r>
      <w:r>
        <w:rPr>
          <w:lang w:val="sl-SI"/>
        </w:rPr>
        <w:fldChar w:fldCharType="begin"/>
      </w:r>
      <w:r>
        <w:rPr>
          <w:lang w:val="sl-SI"/>
        </w:rPr>
        <w:instrText xml:space="preserve"> HYPERLINK "mailto:petra.molthan-hill@ntu.ac.uk" \t "_blank" </w:instrText>
      </w:r>
      <w:r>
        <w:rPr>
          <w:lang w:val="sl-SI"/>
        </w:rPr>
        <w:fldChar w:fldCharType="separate"/>
      </w:r>
      <w:r>
        <w:rPr>
          <w:rStyle w:val="Hyperlink"/>
          <w:lang w:val="sl-SI"/>
        </w:rPr>
        <w:t>petra.molthan-hill@ntu.ac.uk</w:t>
      </w:r>
      <w:r>
        <w:rPr>
          <w:lang w:val="sl-SI"/>
        </w:rPr>
        <w:fldChar w:fldCharType="end"/>
      </w:r>
      <w:r>
        <w:rPr>
          <w:color w:val="000000"/>
          <w:lang w:val="sl-SI"/>
        </w:rPr>
        <w:t xml:space="preserve"> </w:t>
      </w:r>
    </w:p>
    <w:p w:rsidR="000517AB" w:rsidRDefault="000517AB" w:rsidP="000517AB">
      <w:pPr>
        <w:pStyle w:val="NormalWeb"/>
        <w:spacing w:before="0" w:beforeAutospacing="0" w:after="0" w:afterAutospacing="0"/>
        <w:ind w:left="360"/>
      </w:pPr>
      <w:r>
        <w:rPr>
          <w:rFonts w:ascii="Symbol" w:hAnsi="Symbol"/>
          <w:color w:val="000000"/>
          <w:sz w:val="20"/>
          <w:szCs w:val="20"/>
          <w:lang w:val="sl-SI"/>
        </w:rPr>
        <w:t></w:t>
      </w:r>
      <w:r>
        <w:rPr>
          <w:rFonts w:ascii="Times New Roman" w:hAnsi="Times New Roman" w:cs="Times New Roman"/>
          <w:color w:val="000000"/>
          <w:sz w:val="14"/>
          <w:szCs w:val="14"/>
          <w:lang w:val="sl-SI"/>
        </w:rPr>
        <w:t xml:space="preserve">        </w:t>
      </w:r>
      <w:r>
        <w:rPr>
          <w:color w:val="000000"/>
          <w:lang w:val="sl-SI"/>
        </w:rPr>
        <w:t xml:space="preserve">Our friend </w:t>
      </w:r>
      <w:r>
        <w:rPr>
          <w:b/>
          <w:bCs/>
          <w:color w:val="000000"/>
          <w:lang w:val="sl-SI"/>
        </w:rPr>
        <w:t>Matthew Wood</w:t>
      </w:r>
      <w:r>
        <w:rPr>
          <w:color w:val="000000"/>
          <w:lang w:val="sl-SI"/>
        </w:rPr>
        <w:t xml:space="preserve"> from EFMD is informing us about the </w:t>
      </w:r>
      <w:r>
        <w:rPr>
          <w:lang w:val="sl-SI"/>
        </w:rPr>
        <w:fldChar w:fldCharType="begin"/>
      </w:r>
      <w:r>
        <w:rPr>
          <w:lang w:val="sl-SI"/>
        </w:rPr>
        <w:instrText xml:space="preserve"> HYPERLINK "https://www.rrbm.network/taking-action/events/2023-responsible-research-summit/" \t "_blank" </w:instrText>
      </w:r>
      <w:r>
        <w:rPr>
          <w:lang w:val="sl-SI"/>
        </w:rPr>
        <w:fldChar w:fldCharType="separate"/>
      </w:r>
      <w:r>
        <w:rPr>
          <w:rStyle w:val="Hyperlink"/>
          <w:lang w:val="sl-SI"/>
        </w:rPr>
        <w:t>2023-Responsible-Research-Summit</w:t>
      </w:r>
      <w:r>
        <w:rPr>
          <w:lang w:val="sl-SI"/>
        </w:rPr>
        <w:fldChar w:fldCharType="end"/>
      </w:r>
      <w:r>
        <w:rPr>
          <w:color w:val="000000"/>
          <w:lang w:val="sl-SI"/>
        </w:rPr>
        <w:t xml:space="preserve"> on </w:t>
      </w:r>
      <w:r>
        <w:rPr>
          <w:i/>
          <w:iCs/>
          <w:color w:val="000000"/>
          <w:lang w:val="sl-SI"/>
        </w:rPr>
        <w:t>Advancing Responsible Research for Relevance</w:t>
      </w:r>
      <w:r>
        <w:rPr>
          <w:color w:val="000000"/>
          <w:lang w:val="sl-SI"/>
        </w:rPr>
        <w:t xml:space="preserve">. The event to be held on </w:t>
      </w:r>
      <w:r>
        <w:rPr>
          <w:color w:val="000000"/>
          <w:u w:val="single"/>
          <w:lang w:val="sl-SI"/>
        </w:rPr>
        <w:t>15-17 June in Fontainebleau, France</w:t>
      </w:r>
      <w:r>
        <w:rPr>
          <w:color w:val="000000"/>
          <w:lang w:val="sl-SI"/>
        </w:rPr>
        <w:t>, is sponsored by INSEAD and  Wharton in collaboration with RRBM.</w:t>
      </w:r>
    </w:p>
    <w:p w:rsidR="000517AB" w:rsidRDefault="000517AB" w:rsidP="000517AB">
      <w:r>
        <w:rPr>
          <w:color w:val="000000"/>
        </w:rPr>
        <w:t> </w:t>
      </w:r>
    </w:p>
    <w:p w:rsidR="000517AB" w:rsidRDefault="000517AB" w:rsidP="000517AB">
      <w:r>
        <w:rPr>
          <w:color w:val="000000"/>
        </w:rPr>
        <w:t>Looking forward to our future communication and collaboration in the coming months,   </w:t>
      </w:r>
    </w:p>
    <w:p w:rsidR="000517AB" w:rsidRDefault="000517AB" w:rsidP="000517AB">
      <w:r>
        <w:rPr>
          <w:color w:val="000000"/>
        </w:rPr>
        <w:t> </w:t>
      </w:r>
    </w:p>
    <w:p w:rsidR="000517AB" w:rsidRDefault="000517AB" w:rsidP="000517AB">
      <w:r>
        <w:rPr>
          <w:color w:val="000000"/>
        </w:rPr>
        <w:t>With best wishes, also for 1</w:t>
      </w:r>
      <w:r>
        <w:rPr>
          <w:color w:val="000000"/>
          <w:vertAlign w:val="superscript"/>
        </w:rPr>
        <w:t xml:space="preserve"> </w:t>
      </w:r>
      <w:r>
        <w:rPr>
          <w:color w:val="000000"/>
        </w:rPr>
        <w:t xml:space="preserve">May, the International </w:t>
      </w:r>
      <w:proofErr w:type="spellStart"/>
      <w:r>
        <w:rPr>
          <w:color w:val="000000"/>
        </w:rPr>
        <w:t>Labor</w:t>
      </w:r>
      <w:proofErr w:type="spellEnd"/>
      <w:r>
        <w:rPr>
          <w:color w:val="000000"/>
        </w:rPr>
        <w:t xml:space="preserve"> Day,</w:t>
      </w:r>
    </w:p>
    <w:p w:rsidR="000517AB" w:rsidRDefault="000517AB" w:rsidP="000517AB">
      <w:r>
        <w:rPr>
          <w:color w:val="000000"/>
        </w:rPr>
        <w:t> </w:t>
      </w:r>
    </w:p>
    <w:p w:rsidR="000517AB" w:rsidRDefault="000517AB" w:rsidP="000517AB">
      <w:r>
        <w:rPr>
          <w:color w:val="000000"/>
        </w:rPr>
        <w:t xml:space="preserve">Al Rosenbloom and Milenko </w:t>
      </w:r>
      <w:proofErr w:type="spellStart"/>
      <w:r>
        <w:rPr>
          <w:color w:val="000000"/>
        </w:rPr>
        <w:t>Gudić</w:t>
      </w:r>
      <w:proofErr w:type="spellEnd"/>
      <w:r>
        <w:rPr>
          <w:color w:val="000000"/>
        </w:rPr>
        <w:t>  </w:t>
      </w:r>
    </w:p>
    <w:p w:rsidR="000517AB" w:rsidRDefault="000517AB" w:rsidP="000517AB">
      <w:r>
        <w:rPr>
          <w:color w:val="000000"/>
        </w:rPr>
        <w:t> </w:t>
      </w:r>
    </w:p>
    <w:p w:rsidR="00C80957" w:rsidRDefault="00C80957">
      <w:bookmarkStart w:id="0" w:name="_GoBack"/>
      <w:bookmarkEnd w:id="0"/>
    </w:p>
    <w:sectPr w:rsidR="00C80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AB"/>
    <w:rsid w:val="000517AB"/>
    <w:rsid w:val="00C8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A97C4-305B-4695-976F-87638DB1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7A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7AB"/>
    <w:rPr>
      <w:color w:val="0000FF"/>
      <w:u w:val="single"/>
    </w:rPr>
  </w:style>
  <w:style w:type="paragraph" w:styleId="NormalWeb">
    <w:name w:val="Normal (Web)"/>
    <w:basedOn w:val="Normal"/>
    <w:uiPriority w:val="99"/>
    <w:semiHidden/>
    <w:unhideWhenUsed/>
    <w:rsid w:val="000517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visionpath.at/" TargetMode="External"/><Relationship Id="rId3" Type="http://schemas.openxmlformats.org/officeDocument/2006/relationships/webSettings" Target="webSettings.xml"/><Relationship Id="rId7" Type="http://schemas.openxmlformats.org/officeDocument/2006/relationships/hyperlink" Target="https://ibs.iscte-iul.pt/contents/about-us/responsible-management/2485/10th-responsible-management-education-research-con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YOgwYsW_lUCmvBBHIa3W5nFUFyCrMl1BqQ_6PIfQB3xUMVpSRU9ZWko2QUhEN1dOQ0wzRlJOTUJVWS4u%20&amp;lang=en-us" TargetMode="External"/><Relationship Id="rId11" Type="http://schemas.openxmlformats.org/officeDocument/2006/relationships/theme" Target="theme/theme1.xml"/><Relationship Id="rId5" Type="http://schemas.openxmlformats.org/officeDocument/2006/relationships/hyperlink" Target="https://ibs.iscte-iul.pt/contents/about-us/responsible-management/2485/10th-responsible-management-education-research-conference" TargetMode="External"/><Relationship Id="rId10" Type="http://schemas.openxmlformats.org/officeDocument/2006/relationships/fontTable" Target="fontTable.xml"/><Relationship Id="rId4" Type="http://schemas.openxmlformats.org/officeDocument/2006/relationships/hyperlink" Target="https://www.oxfam.org/en/press-releases/richest-1-bag-nearly-twice-much-wealth-rest-world-put-together-over-past-two-years" TargetMode="External"/><Relationship Id="rId9" Type="http://schemas.openxmlformats.org/officeDocument/2006/relationships/hyperlink" Target="https://www.futurelearn.com/courses/climate-literacy-and-action-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1599</Words>
  <Characters>9119</Characters>
  <Application>Microsoft Office Word</Application>
  <DocSecurity>0</DocSecurity>
  <Lines>75</Lines>
  <Paragraphs>21</Paragraphs>
  <ScaleCrop>false</ScaleCrop>
  <Company>Glasgow Caledonian University</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Bryan</dc:creator>
  <cp:keywords/>
  <dc:description/>
  <cp:lastModifiedBy>Hall, Bryan</cp:lastModifiedBy>
  <cp:revision>1</cp:revision>
  <dcterms:created xsi:type="dcterms:W3CDTF">2023-05-09T08:28:00Z</dcterms:created>
  <dcterms:modified xsi:type="dcterms:W3CDTF">2023-05-09T08:29:00Z</dcterms:modified>
</cp:coreProperties>
</file>